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宝鸡市麟游县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2020年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特岗教师招聘面试人员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花名册</w:t>
      </w:r>
    </w:p>
    <w:tbl>
      <w:tblPr>
        <w:tblStyle w:val="2"/>
        <w:tblpPr w:leftFromText="180" w:rightFromText="180" w:vertAnchor="text" w:horzAnchor="page" w:tblpX="1333" w:tblpY="83"/>
        <w:tblOverlap w:val="never"/>
        <w:tblW w:w="91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106"/>
        <w:gridCol w:w="1484"/>
        <w:gridCol w:w="1780"/>
        <w:gridCol w:w="1051"/>
        <w:gridCol w:w="911"/>
        <w:gridCol w:w="882"/>
        <w:gridCol w:w="10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报考区县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教育理论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知识成绩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学科专业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知识成绩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62041071146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62041071142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62041071139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62041061132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62041061137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62042151257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115.5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62042150963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62042150964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62042150962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62042150961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62042050338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62042050334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62042130780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62042171129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62042171128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62042171122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62042141252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62042141246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62042141247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107.5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62042141251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62042060601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62042060602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62042060600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62042040218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62042040220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62042040221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62042040224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62042040222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62042040216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62042040227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62042040233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62042040232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62042040215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62042040234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62042040228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67CE7"/>
    <w:rsid w:val="4AA67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2020-08-14T08:14:00Z</dcterms:created>
  <dc:creator>人事股—刘博</dc:creator>
  <cp:lastModifiedBy>人事股—刘博</cp:lastModifiedBy>
  <dcterms:modified xsi:type="dcterms:W3CDTF">2020-08-14T08:14:56Z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