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pacing w:line="700" w:lineRule="exact"/>
        <w:ind w:firstLine="0" w:firstLineChars="0"/>
        <w:jc w:val="left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件2：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" w:hAnsi="仿宋" w:eastAsia="仿宋" w:cs="宋体"/>
          <w:b/>
          <w:color w:val="000000"/>
          <w:sz w:val="44"/>
          <w:szCs w:val="44"/>
        </w:rPr>
      </w:pPr>
      <w:r>
        <w:rPr>
          <w:rFonts w:hint="eastAsia" w:ascii="仿宋" w:hAnsi="仿宋" w:eastAsia="仿宋" w:cs="宋体"/>
          <w:b/>
          <w:color w:val="000000"/>
          <w:sz w:val="44"/>
          <w:szCs w:val="44"/>
        </w:rPr>
        <w:t>公开招聘合同制政府专职消防员报名表</w:t>
      </w:r>
    </w:p>
    <w:p>
      <w:pPr>
        <w:spacing w:line="240" w:lineRule="exact"/>
        <w:jc w:val="center"/>
        <w:rPr>
          <w:rFonts w:hint="eastAsia" w:ascii="仿宋" w:hAnsi="仿宋" w:eastAsia="仿宋" w:cs="宋体"/>
          <w:b/>
          <w:color w:val="00000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40"/>
        <w:gridCol w:w="738"/>
        <w:gridCol w:w="561"/>
        <w:gridCol w:w="526"/>
        <w:gridCol w:w="350"/>
        <w:gridCol w:w="1209"/>
        <w:gridCol w:w="1093"/>
        <w:gridCol w:w="138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</w:rPr>
              <w:t>2寸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</w:rPr>
              <w:t>红底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婚姻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身高（米）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6"/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584" w:type="dxa"/>
            <w:gridSpan w:val="6"/>
            <w:noWrap w:val="0"/>
            <w:vAlign w:val="center"/>
          </w:tcPr>
          <w:p>
            <w:pPr>
              <w:pStyle w:val="3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9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何时至何时</w:t>
            </w: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8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9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8759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D0386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764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4 Char"/>
    <w:basedOn w:val="5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2019-12-18T09:13:00Z</dcterms:created>
  <dc:creator>志远教育</dc:creator>
  <cp:lastModifiedBy>志远教育</cp:lastModifiedBy>
  <dcterms:modified xsi:type="dcterms:W3CDTF">2019-12-18T09:14:29Z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